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Aksjekjøpsavtale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Avtale om overdragelse av aksjer i aksjeselskap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Denne aksjekjøpsavtalen er inngått mellom følgende parter: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Selgers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Selgers fødselsnr./org.nr.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Selgers 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Kjøpers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Kjøpers fødselsnr./org.nr.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Kjøpers 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Selskapet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Aksjene som overdras gjelder følgende aksjeselskap: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Selskapets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Aksjene som selges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aksjer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Aksjeklasse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Andel av aksjekapitalen (%)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Kjøpesum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Kjøpesum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Betalingsfrist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Gjennomføring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Overdragelsen gjennomføres ved at kjøpesummen betales mot at selger overfører aksjene og selskapet fører kjøperen inn i aksjeeierboken.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gjennomføring (closing)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Selgers garantier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Selger er rettmessig eier av aksjene og har full rett til å selge dem.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Aksjene er fritt og ubeheftet, uten pant, utlegg eller andre tredjepartsrettigheter.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Aksjene er fullt innbetalt.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Selskapet er gyldig stiftet og består etter norsk rett.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Det foreligger ingen kjente tvister eller krav som vesentlig påvirker aksjenes verdi.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Samtykke og forkjøpsrett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Eventuelt samtykke fra styret til eierskiftet er innhentet.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 øvrige aksjeeiernes forkjøpsrett er avklart eller frafalt.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Overdragelsen er i samsvar med selskapets vedtekter og eventuell aksjonæravtale.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Oppdatering av aksjeeierbok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Selskapet skal uten ugrunnet opphold føre kjøperen inn som ny eier i aksjeeierboken. Ervergvet får virkning overfor selskapet når det er meldt og innført i samsvar med aksjeloven § 4-7.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Lovvalg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reguleres av norsk rett. Tvister søkes løst i minnelighet, og ellers ved de ordinære domstoler med selskapets forretningssted som verneting.</w:t>
      </w:r>
    </w:p>
    <w:p>
      <w:r>
        <w:t xml:space="preserve"> 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Selger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Aksjekjøpsavtale</dc:title>
  <dc:creator>esigner.no</dc:creator>
  <dc:description>Gratis mal for aksjekjøpsavtale. Overfør aksjer i et aksjeselskap (AS) trygt – med pris, garantier og forkjøpsrett. Klar til digital signering.</dc:description>
  <cp:lastModifiedBy>Un-named</cp:lastModifiedBy>
  <cp:revision>1</cp:revision>
  <dcterms:created xsi:type="dcterms:W3CDTF">2026-06-08T22:35:23.393Z</dcterms:created>
  <dcterms:modified xsi:type="dcterms:W3CDTF">2026-06-08T22:35:23.393Z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