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pPr>
      <w:r>
        <w:rPr>
          <w:b/>
          <w:bCs/>
          <w:color w:val="059669"/>
          <w:sz w:val="24"/>
          <w:szCs w:val="24"/>
        </w:rPr>
        <w:t xml:space="preserve">e</w:t>
      </w:r>
      <w:r>
        <w:rPr>
          <w:b/>
          <w:bCs/>
          <w:color w:val="0F172A"/>
          <w:sz w:val="24"/>
          <w:szCs w:val="24"/>
        </w:rPr>
        <w:t xml:space="preserve">signer.no</w:t>
      </w:r>
    </w:p>
    <w:p>
      <w:pPr>
        <w:pStyle w:val="Heading1"/>
        <w:spacing w:after="40" w:before="120"/>
      </w:pPr>
      <w:r>
        <w:rPr>
          <w:b/>
          <w:bCs/>
          <w:color w:val="0F172A"/>
          <w:sz w:val="38"/>
          <w:szCs w:val="38"/>
        </w:rPr>
        <w:t xml:space="preserve">Fullmakt</w:t>
      </w:r>
    </w:p>
    <w:p>
      <w:pPr>
        <w:spacing w:after="160"/>
      </w:pPr>
      <w:r>
        <w:rPr>
          <w:i/>
          <w:iCs/>
          <w:color w:val="64748B"/>
          <w:sz w:val="20"/>
          <w:szCs w:val="20"/>
        </w:rPr>
        <w:t xml:space="preserve">Etter avtaleloven kapittel 2</w:t>
      </w:r>
    </w:p>
    <w:p>
      <w:pPr>
        <w:pStyle w:val="Heading2"/>
        <w:spacing w:after="80" w:before="240"/>
      </w:pPr>
      <w:r>
        <w:rPr>
          <w:b/>
          <w:bCs/>
          <w:color w:val="0F172A"/>
          <w:sz w:val="25"/>
          <w:szCs w:val="25"/>
        </w:rPr>
        <w:t xml:space="preserve">1. Partene</w:t>
      </w:r>
    </w:p>
    <w:p>
      <w:pPr>
        <w:spacing w:after="80"/>
      </w:pPr>
      <w:r>
        <w:rPr>
          <w:color w:val="334155"/>
          <w:sz w:val="21"/>
          <w:szCs w:val="21"/>
        </w:rPr>
        <w:t xml:space="preserve">Fullmaktsgiver (den som gir fullmakten):</w:t>
      </w:r>
    </w:p>
    <w:p>
      <w:pPr>
        <w:spacing w:after="0" w:before="120"/>
      </w:pPr>
      <w:r>
        <w:rPr>
          <w:color w:val="64748B"/>
          <w:sz w:val="19"/>
          <w:szCs w:val="19"/>
        </w:rPr>
        <w:t xml:space="preserve">Fullt navn</w:t>
      </w:r>
    </w:p>
    <w:p>
      <w:pPr>
        <w:pBdr>
          <w:bottom w:val="single" w:color="CBD5E1" w:sz="6" w:space="4"/>
        </w:pBdr>
        <w:spacing w:after="140" w:before="40"/>
      </w:pPr>
      <w:r>
        <w:t xml:space="preserve"> </w:t>
      </w:r>
    </w:p>
    <w:p>
      <w:pPr>
        <w:spacing w:after="0" w:before="120"/>
      </w:pPr>
      <w:r>
        <w:rPr>
          <w:color w:val="64748B"/>
          <w:sz w:val="19"/>
          <w:szCs w:val="19"/>
        </w:rPr>
        <w:t xml:space="preserve">Fødselsnummer (11 siffer)</w:t>
      </w:r>
    </w:p>
    <w:p>
      <w:pPr>
        <w:pBdr>
          <w:bottom w:val="single" w:color="CBD5E1" w:sz="6" w:space="4"/>
        </w:pBdr>
        <w:spacing w:after="140" w:before="40"/>
      </w:pPr>
      <w:r>
        <w:t xml:space="preserve"> </w:t>
      </w:r>
    </w:p>
    <w:p>
      <w:pPr>
        <w:spacing w:after="0" w:before="120"/>
      </w:pPr>
      <w:r>
        <w:rPr>
          <w:color w:val="64748B"/>
          <w:sz w:val="19"/>
          <w:szCs w:val="19"/>
        </w:rPr>
        <w:t xml:space="preserve">Adresse</w:t>
      </w:r>
    </w:p>
    <w:p>
      <w:pPr>
        <w:pBdr>
          <w:bottom w:val="single" w:color="CBD5E1" w:sz="6" w:space="4"/>
        </w:pBdr>
        <w:spacing w:after="140" w:before="40"/>
      </w:pPr>
      <w:r>
        <w:t xml:space="preserve"> </w:t>
      </w:r>
    </w:p>
    <w:p>
      <w:pPr>
        <w:spacing w:after="0" w:before="120"/>
      </w:pPr>
      <w:r>
        <w:rPr>
          <w:color w:val="64748B"/>
          <w:sz w:val="19"/>
          <w:szCs w:val="19"/>
        </w:rPr>
        <w:t xml:space="preserve">Postnummer og sted</w:t>
      </w:r>
    </w:p>
    <w:p>
      <w:pPr>
        <w:pBdr>
          <w:bottom w:val="single" w:color="CBD5E1" w:sz="6" w:space="4"/>
        </w:pBdr>
        <w:spacing w:after="140" w:before="40"/>
      </w:pPr>
      <w:r>
        <w:t xml:space="preserve"> </w:t>
      </w:r>
    </w:p>
    <w:p>
      <w:pPr>
        <w:spacing w:after="0" w:before="120"/>
      </w:pPr>
      <w:r>
        <w:rPr>
          <w:color w:val="64748B"/>
          <w:sz w:val="19"/>
          <w:szCs w:val="19"/>
        </w:rPr>
        <w:t xml:space="preserve">Telefon</w:t>
      </w:r>
    </w:p>
    <w:p>
      <w:pPr>
        <w:pBdr>
          <w:bottom w:val="single" w:color="CBD5E1" w:sz="6" w:space="4"/>
        </w:pBdr>
        <w:spacing w:after="140" w:before="40"/>
      </w:pPr>
      <w:r>
        <w:t xml:space="preserve"> </w:t>
      </w:r>
    </w:p>
    <w:p>
      <w:pPr>
        <w:spacing w:after="0" w:before="120"/>
      </w:pPr>
      <w:r>
        <w:rPr>
          <w:color w:val="64748B"/>
          <w:sz w:val="19"/>
          <w:szCs w:val="19"/>
        </w:rPr>
        <w:t xml:space="preserve">E-post</w:t>
      </w:r>
    </w:p>
    <w:p>
      <w:pPr>
        <w:pBdr>
          <w:bottom w:val="single" w:color="CBD5E1" w:sz="6" w:space="4"/>
        </w:pBdr>
        <w:spacing w:after="140" w:before="40"/>
      </w:pPr>
      <w:r>
        <w:t xml:space="preserve"> </w:t>
      </w:r>
    </w:p>
    <w:p>
      <w:pPr>
        <w:spacing w:after="80"/>
      </w:pPr>
      <w:r>
        <w:rPr>
          <w:color w:val="334155"/>
          <w:sz w:val="21"/>
          <w:szCs w:val="21"/>
        </w:rPr>
        <w:t xml:space="preserve">Fullmektig (den som mottar fullmakten):</w:t>
      </w:r>
    </w:p>
    <w:p>
      <w:pPr>
        <w:spacing w:after="0" w:before="120"/>
      </w:pPr>
      <w:r>
        <w:rPr>
          <w:color w:val="64748B"/>
          <w:sz w:val="19"/>
          <w:szCs w:val="19"/>
        </w:rPr>
        <w:t xml:space="preserve">Fullt navn</w:t>
      </w:r>
    </w:p>
    <w:p>
      <w:pPr>
        <w:pBdr>
          <w:bottom w:val="single" w:color="CBD5E1" w:sz="6" w:space="4"/>
        </w:pBdr>
        <w:spacing w:after="140" w:before="40"/>
      </w:pPr>
      <w:r>
        <w:t xml:space="preserve"> </w:t>
      </w:r>
    </w:p>
    <w:p>
      <w:pPr>
        <w:spacing w:after="0" w:before="120"/>
      </w:pPr>
      <w:r>
        <w:rPr>
          <w:color w:val="64748B"/>
          <w:sz w:val="19"/>
          <w:szCs w:val="19"/>
        </w:rPr>
        <w:t xml:space="preserve">Fødselsnummer (11 siffer)</w:t>
      </w:r>
    </w:p>
    <w:p>
      <w:pPr>
        <w:pBdr>
          <w:bottom w:val="single" w:color="CBD5E1" w:sz="6" w:space="4"/>
        </w:pBdr>
        <w:spacing w:after="140" w:before="40"/>
      </w:pPr>
      <w:r>
        <w:t xml:space="preserve"> </w:t>
      </w:r>
    </w:p>
    <w:p>
      <w:pPr>
        <w:spacing w:after="0" w:before="120"/>
      </w:pPr>
      <w:r>
        <w:rPr>
          <w:color w:val="64748B"/>
          <w:sz w:val="19"/>
          <w:szCs w:val="19"/>
        </w:rPr>
        <w:t xml:space="preserve">Adresse</w:t>
      </w:r>
    </w:p>
    <w:p>
      <w:pPr>
        <w:pBdr>
          <w:bottom w:val="single" w:color="CBD5E1" w:sz="6" w:space="4"/>
        </w:pBdr>
        <w:spacing w:after="140" w:before="40"/>
      </w:pPr>
      <w:r>
        <w:t xml:space="preserve"> </w:t>
      </w:r>
    </w:p>
    <w:p>
      <w:pPr>
        <w:spacing w:after="0" w:before="120"/>
      </w:pPr>
      <w:r>
        <w:rPr>
          <w:color w:val="64748B"/>
          <w:sz w:val="19"/>
          <w:szCs w:val="19"/>
        </w:rPr>
        <w:t xml:space="preserve">Postnummer og sted</w:t>
      </w:r>
    </w:p>
    <w:p>
      <w:pPr>
        <w:pBdr>
          <w:bottom w:val="single" w:color="CBD5E1" w:sz="6" w:space="4"/>
        </w:pBdr>
        <w:spacing w:after="140" w:before="40"/>
      </w:pPr>
      <w:r>
        <w:t xml:space="preserve"> </w:t>
      </w:r>
    </w:p>
    <w:p>
      <w:pPr>
        <w:spacing w:after="0" w:before="120"/>
      </w:pPr>
      <w:r>
        <w:rPr>
          <w:color w:val="64748B"/>
          <w:sz w:val="19"/>
          <w:szCs w:val="19"/>
        </w:rPr>
        <w:t xml:space="preserve">Telefon</w:t>
      </w:r>
    </w:p>
    <w:p>
      <w:pPr>
        <w:pBdr>
          <w:bottom w:val="single" w:color="CBD5E1" w:sz="6" w:space="4"/>
        </w:pBdr>
        <w:spacing w:after="140" w:before="40"/>
      </w:pPr>
      <w:r>
        <w:t xml:space="preserve"> </w:t>
      </w:r>
    </w:p>
    <w:p>
      <w:pPr>
        <w:spacing w:after="0" w:before="120"/>
      </w:pPr>
      <w:r>
        <w:rPr>
          <w:color w:val="64748B"/>
          <w:sz w:val="19"/>
          <w:szCs w:val="19"/>
        </w:rPr>
        <w:t xml:space="preserve">E-post</w:t>
      </w:r>
    </w:p>
    <w:p>
      <w:pPr>
        <w:pBdr>
          <w:bottom w:val="single" w:color="CBD5E1" w:sz="6" w:space="4"/>
        </w:pBdr>
        <w:spacing w:after="140" w:before="40"/>
      </w:pPr>
      <w:r>
        <w:t xml:space="preserve"> </w:t>
      </w:r>
    </w:p>
    <w:p>
      <w:pPr>
        <w:pStyle w:val="Heading2"/>
        <w:spacing w:after="80" w:before="240"/>
      </w:pPr>
      <w:r>
        <w:rPr>
          <w:b/>
          <w:bCs/>
          <w:color w:val="0F172A"/>
          <w:sz w:val="25"/>
          <w:szCs w:val="25"/>
        </w:rPr>
        <w:t xml:space="preserve">2. Fullmaktens omfang</w:t>
      </w:r>
    </w:p>
    <w:p>
      <w:pPr>
        <w:spacing w:after="80"/>
      </w:pPr>
      <w:r>
        <w:rPr>
          <w:color w:val="334155"/>
          <w:sz w:val="21"/>
          <w:szCs w:val="21"/>
        </w:rPr>
        <w:t xml:space="preserve">Fullmektigen gis rett til å representere fullmaktsgiver i følgende saker (kryss av det som gjelder):</w:t>
      </w:r>
    </w:p>
    <w:p>
      <w:pPr>
        <w:spacing w:after="40"/>
      </w:pPr>
      <w:r>
        <w:rPr>
          <w:color w:val="334155"/>
          <w:sz w:val="21"/>
          <w:szCs w:val="21"/>
        </w:rPr>
        <w:t xml:space="preserve">☐  Bankforretninger, herunder uttak, overføringer og kontohold</w:t>
      </w:r>
    </w:p>
    <w:p>
      <w:pPr>
        <w:spacing w:after="40"/>
      </w:pPr>
      <w:r>
        <w:rPr>
          <w:color w:val="334155"/>
          <w:sz w:val="21"/>
          <w:szCs w:val="21"/>
        </w:rPr>
        <w:t xml:space="preserve">☐  Korrespondanse og saksbehandling med offentlige etater (Nav, Skatteetaten, kommunen m.fl.)</w:t>
      </w:r>
    </w:p>
    <w:p>
      <w:pPr>
        <w:spacing w:after="40"/>
      </w:pPr>
      <w:r>
        <w:rPr>
          <w:color w:val="334155"/>
          <w:sz w:val="21"/>
          <w:szCs w:val="21"/>
        </w:rPr>
        <w:t xml:space="preserve">☐  Henting og åpning av post</w:t>
      </w:r>
    </w:p>
    <w:p>
      <w:pPr>
        <w:spacing w:after="40"/>
      </w:pPr>
      <w:r>
        <w:rPr>
          <w:color w:val="334155"/>
          <w:sz w:val="21"/>
          <w:szCs w:val="21"/>
        </w:rPr>
        <w:t xml:space="preserve">☐  Eiendomsforhold, herunder kontakt med utleier, borettslag eller sameie</w:t>
      </w:r>
    </w:p>
    <w:p>
      <w:pPr>
        <w:spacing w:after="40"/>
      </w:pPr>
      <w:r>
        <w:rPr>
          <w:color w:val="334155"/>
          <w:sz w:val="21"/>
          <w:szCs w:val="21"/>
        </w:rPr>
        <w:t xml:space="preserve">☐  Inngåelse, endring eller oppsigelse av abonnement og løpende avtaler</w:t>
      </w:r>
    </w:p>
    <w:p>
      <w:pPr>
        <w:spacing w:after="40"/>
      </w:pPr>
      <w:r>
        <w:rPr>
          <w:color w:val="334155"/>
          <w:sz w:val="21"/>
          <w:szCs w:val="21"/>
        </w:rPr>
        <w:t xml:space="preserve">☐  Representasjon i konkret sak: ____________________________________</w:t>
      </w:r>
    </w:p>
    <w:p>
      <w:pPr>
        <w:spacing w:after="40"/>
      </w:pPr>
      <w:r>
        <w:rPr>
          <w:color w:val="334155"/>
          <w:sz w:val="21"/>
          <w:szCs w:val="21"/>
        </w:rPr>
        <w:t xml:space="preserve">☐  Generell fullmakt i alle ordinære forvaltningssaker som ikke krever personlig oppmøte</w:t>
      </w:r>
    </w:p>
    <w:p>
      <w:pPr>
        <w:pStyle w:val="Heading2"/>
        <w:spacing w:after="80" w:before="240"/>
      </w:pPr>
      <w:r>
        <w:rPr>
          <w:b/>
          <w:bCs/>
          <w:color w:val="0F172A"/>
          <w:sz w:val="25"/>
          <w:szCs w:val="25"/>
        </w:rPr>
        <w:t xml:space="preserve">3. Konkretisering</w:t>
      </w:r>
    </w:p>
    <w:p>
      <w:pPr>
        <w:spacing w:after="80"/>
      </w:pPr>
      <w:r>
        <w:rPr>
          <w:color w:val="334155"/>
          <w:sz w:val="21"/>
          <w:szCs w:val="21"/>
        </w:rPr>
        <w:t xml:space="preserve">Beskriv her hvilke konkrete handlinger fullmektigen kan utføre, herunder eventuelle beløpsgrenser i NOK og navn på institusjoner eller motparter fullmakten gjelder overfor:</w:t>
      </w:r>
    </w:p>
    <w:p>
      <w:pPr>
        <w:spacing w:after="0" w:before="120"/>
      </w:pPr>
      <w:r>
        <w:rPr>
          <w:color w:val="64748B"/>
          <w:sz w:val="19"/>
          <w:szCs w:val="19"/>
        </w:rPr>
        <w:t xml:space="preserve">Nærmere beskrivelse av omfang og eventuelle beløpsgrenser</w:t>
      </w:r>
    </w:p>
    <w:p>
      <w:pPr>
        <w:pBdr>
          <w:bottom w:val="single" w:color="CBD5E1" w:sz="6" w:space="4"/>
        </w:pBdr>
        <w:spacing w:after="140" w:before="40"/>
      </w:pPr>
      <w:r>
        <w:t xml:space="preserve"> </w:t>
      </w:r>
    </w:p>
    <w:p>
      <w:pPr>
        <w:pStyle w:val="Heading2"/>
        <w:spacing w:after="80" w:before="240"/>
      </w:pPr>
      <w:r>
        <w:rPr>
          <w:b/>
          <w:bCs/>
          <w:color w:val="0F172A"/>
          <w:sz w:val="25"/>
          <w:szCs w:val="25"/>
        </w:rPr>
        <w:t xml:space="preserve">4. Gyldighetsperiode</w:t>
      </w:r>
    </w:p>
    <w:p>
      <w:pPr>
        <w:spacing w:after="80"/>
      </w:pPr>
      <w:r>
        <w:rPr>
          <w:color w:val="334155"/>
          <w:sz w:val="21"/>
          <w:szCs w:val="21"/>
        </w:rPr>
        <w:t xml:space="preserve">Fullmakten gjelder fra og med startdato til og med sluttdato angitt nedenfor. Dersom sluttdato ikke fylles ut, gjelder fullmakten inntil den tilbakekalles skriftlig.</w:t>
      </w:r>
    </w:p>
    <w:p>
      <w:pPr>
        <w:spacing w:after="0" w:before="120"/>
      </w:pPr>
      <w:r>
        <w:rPr>
          <w:color w:val="64748B"/>
          <w:sz w:val="19"/>
          <w:szCs w:val="19"/>
        </w:rPr>
        <w:t xml:space="preserve">Startdato</w:t>
      </w:r>
    </w:p>
    <w:p>
      <w:pPr>
        <w:pBdr>
          <w:bottom w:val="single" w:color="CBD5E1" w:sz="6" w:space="4"/>
        </w:pBdr>
        <w:spacing w:after="140" w:before="40"/>
      </w:pPr>
      <w:r>
        <w:t xml:space="preserve"> </w:t>
      </w:r>
    </w:p>
    <w:p>
      <w:pPr>
        <w:spacing w:after="0" w:before="120"/>
      </w:pPr>
      <w:r>
        <w:rPr>
          <w:color w:val="64748B"/>
          <w:sz w:val="19"/>
          <w:szCs w:val="19"/>
        </w:rPr>
        <w:t xml:space="preserve">Sluttdato</w:t>
      </w:r>
    </w:p>
    <w:p>
      <w:pPr>
        <w:pBdr>
          <w:bottom w:val="single" w:color="CBD5E1" w:sz="6" w:space="4"/>
        </w:pBdr>
        <w:spacing w:after="140" w:before="40"/>
      </w:pPr>
      <w:r>
        <w:t xml:space="preserve"> </w:t>
      </w:r>
    </w:p>
    <w:p>
      <w:pPr>
        <w:pStyle w:val="Heading2"/>
        <w:spacing w:after="80" w:before="240"/>
      </w:pPr>
      <w:r>
        <w:rPr>
          <w:b/>
          <w:bCs/>
          <w:color w:val="0F172A"/>
          <w:sz w:val="25"/>
          <w:szCs w:val="25"/>
        </w:rPr>
        <w:t xml:space="preserve">5. Tilbakekall</w:t>
      </w:r>
    </w:p>
    <w:p>
      <w:pPr>
        <w:spacing w:after="80"/>
      </w:pPr>
      <w:r>
        <w:rPr>
          <w:color w:val="334155"/>
          <w:sz w:val="21"/>
          <w:szCs w:val="21"/>
        </w:rPr>
        <w:t xml:space="preserve">Fullmaktsgiver kan når som helst tilbakekalle fullmakten ved skriftlig melding til fullmektigen og til de tredjepartene som har sett fullmakten, jf. avtaleloven §§ 12–19. Fullmakten opphører automatisk ved fullmaktsgivers død eller tap av rettslig handleevne. For varig fullmakt som skal gjelde etter tap av handleevne må fremtidsfullmakt etter vergemålsloven kapittel 10 opprettes.</w:t>
      </w:r>
    </w:p>
    <w:p>
      <w:pPr>
        <w:pStyle w:val="Heading2"/>
        <w:spacing w:after="80" w:before="240"/>
      </w:pPr>
      <w:r>
        <w:rPr>
          <w:b/>
          <w:bCs/>
          <w:color w:val="0F172A"/>
          <w:sz w:val="25"/>
          <w:szCs w:val="25"/>
        </w:rPr>
        <w:t xml:space="preserve">6. Substitusjon</w:t>
      </w:r>
    </w:p>
    <w:p>
      <w:pPr>
        <w:spacing w:after="80"/>
      </w:pPr>
      <w:r>
        <w:rPr>
          <w:color w:val="334155"/>
          <w:sz w:val="21"/>
          <w:szCs w:val="21"/>
        </w:rPr>
        <w:t xml:space="preserve">Fullmektigens adgang til å overlate oppdraget til en annen (substitusjon):</w:t>
      </w:r>
    </w:p>
    <w:p>
      <w:pPr>
        <w:spacing w:after="40"/>
      </w:pPr>
      <w:r>
        <w:rPr>
          <w:color w:val="334155"/>
          <w:sz w:val="21"/>
          <w:szCs w:val="21"/>
        </w:rPr>
        <w:t xml:space="preserve">☐  Fullmektigen kan ikke overlate oppdraget til andre</w:t>
      </w:r>
    </w:p>
    <w:p>
      <w:pPr>
        <w:spacing w:after="40"/>
      </w:pPr>
      <w:r>
        <w:rPr>
          <w:color w:val="334155"/>
          <w:sz w:val="21"/>
          <w:szCs w:val="21"/>
        </w:rPr>
        <w:t xml:space="preserve">☐  Fullmektigen kan overlate oppdraget til en navngitt person: ____________________________________</w:t>
      </w:r>
    </w:p>
    <w:p>
      <w:pPr>
        <w:spacing w:after="40"/>
      </w:pPr>
      <w:r>
        <w:rPr>
          <w:color w:val="334155"/>
          <w:sz w:val="21"/>
          <w:szCs w:val="21"/>
        </w:rPr>
        <w:t xml:space="preserve">☐  Fullmektigen kan fritt overlate oppdraget til en annen myndig person</w:t>
      </w:r>
    </w:p>
    <w:p>
      <w:pPr>
        <w:pStyle w:val="Heading2"/>
        <w:spacing w:after="80" w:before="240"/>
      </w:pPr>
      <w:r>
        <w:rPr>
          <w:b/>
          <w:bCs/>
          <w:color w:val="0F172A"/>
          <w:sz w:val="25"/>
          <w:szCs w:val="25"/>
        </w:rPr>
        <w:t xml:space="preserve">7. Legitimasjon</w:t>
      </w:r>
    </w:p>
    <w:p>
      <w:pPr>
        <w:spacing w:after="80"/>
      </w:pPr>
      <w:r>
        <w:rPr>
          <w:color w:val="334155"/>
          <w:sz w:val="21"/>
          <w:szCs w:val="21"/>
        </w:rPr>
        <w:t xml:space="preserve">Fullmektigen skal kunne fremvise gyldig legitimasjon sammen med dette dokumentet. Tredjepart kan kreve fremlagt originaldokument eller kopi av legitimasjon for både fullmaktsgiver og fullmektig.</w:t>
      </w:r>
    </w:p>
    <w:p>
      <w:pPr>
        <w:pStyle w:val="Heading2"/>
        <w:spacing w:after="80" w:before="240"/>
      </w:pPr>
      <w:r>
        <w:rPr>
          <w:b/>
          <w:bCs/>
          <w:color w:val="0F172A"/>
          <w:sz w:val="25"/>
          <w:szCs w:val="25"/>
        </w:rPr>
        <w:t xml:space="preserve">8. Sted og dato</w:t>
      </w:r>
    </w:p>
    <w:p>
      <w:pPr>
        <w:spacing w:after="0" w:before="120"/>
      </w:pPr>
      <w:r>
        <w:rPr>
          <w:color w:val="64748B"/>
          <w:sz w:val="19"/>
          <w:szCs w:val="19"/>
        </w:rPr>
        <w:t xml:space="preserve">Sted</w:t>
      </w:r>
    </w:p>
    <w:p>
      <w:pPr>
        <w:pBdr>
          <w:bottom w:val="single" w:color="CBD5E1" w:sz="6" w:space="4"/>
        </w:pBdr>
        <w:spacing w:after="140" w:before="40"/>
      </w:pPr>
      <w:r>
        <w:t xml:space="preserve"> </w:t>
      </w:r>
    </w:p>
    <w:p>
      <w:pPr>
        <w:spacing w:after="0" w:before="120"/>
      </w:pPr>
      <w:r>
        <w:rPr>
          <w:color w:val="64748B"/>
          <w:sz w:val="19"/>
          <w:szCs w:val="19"/>
        </w:rPr>
        <w:t xml:space="preserve">Dato</w:t>
      </w:r>
    </w:p>
    <w:p>
      <w:pPr>
        <w:pBdr>
          <w:bottom w:val="single" w:color="CBD5E1" w:sz="6" w:space="4"/>
        </w:pBdr>
        <w:spacing w:after="140" w:before="40"/>
      </w:pPr>
      <w:r>
        <w:t xml:space="preserve"> </w:t>
      </w:r>
    </w:p>
    <w:p>
      <w:pPr>
        <w:pStyle w:val="Heading2"/>
        <w:spacing w:after="80" w:before="240"/>
      </w:pPr>
      <w:r>
        <w:rPr>
          <w:b/>
          <w:bCs/>
          <w:color w:val="0F172A"/>
          <w:sz w:val="25"/>
          <w:szCs w:val="25"/>
        </w:rPr>
        <w:t xml:space="preserve">9. Vitne (valgfritt)</w:t>
      </w:r>
    </w:p>
    <w:p>
      <w:pPr>
        <w:spacing w:after="80"/>
      </w:pPr>
      <w:r>
        <w:rPr>
          <w:color w:val="334155"/>
          <w:sz w:val="21"/>
          <w:szCs w:val="21"/>
        </w:rPr>
        <w:t xml:space="preserve">En alminnelig fullmakt krever ikke vitne, men ved viktige disposisjoner anbefales det at en myndig og habil person bevitner signeringen:</w:t>
      </w:r>
    </w:p>
    <w:p>
      <w:pPr>
        <w:spacing w:after="0" w:before="120"/>
      </w:pPr>
      <w:r>
        <w:rPr>
          <w:color w:val="64748B"/>
          <w:sz w:val="19"/>
          <w:szCs w:val="19"/>
        </w:rPr>
        <w:t xml:space="preserve">Vitnets navn</w:t>
      </w:r>
    </w:p>
    <w:p>
      <w:pPr>
        <w:pBdr>
          <w:bottom w:val="single" w:color="CBD5E1" w:sz="6" w:space="4"/>
        </w:pBdr>
        <w:spacing w:after="140" w:before="40"/>
      </w:pPr>
      <w:r>
        <w:t xml:space="preserve"> </w:t>
      </w:r>
    </w:p>
    <w:p>
      <w:pPr>
        <w:spacing w:after="0" w:before="120"/>
      </w:pPr>
      <w:r>
        <w:rPr>
          <w:color w:val="64748B"/>
          <w:sz w:val="19"/>
          <w:szCs w:val="19"/>
        </w:rPr>
        <w:t xml:space="preserve">Vitnets fødselsdato</w:t>
      </w:r>
    </w:p>
    <w:p>
      <w:pPr>
        <w:pBdr>
          <w:bottom w:val="single" w:color="CBD5E1" w:sz="6" w:space="4"/>
        </w:pBdr>
        <w:spacing w:after="140" w:before="40"/>
      </w:pPr>
      <w:r>
        <w:t xml:space="preserve"> </w:t>
      </w:r>
    </w:p>
    <w:p>
      <w:pPr>
        <w:spacing w:after="0" w:before="120"/>
      </w:pPr>
      <w:r>
        <w:rPr>
          <w:color w:val="64748B"/>
          <w:sz w:val="19"/>
          <w:szCs w:val="19"/>
        </w:rPr>
        <w:t xml:space="preserve">Vitnets adresse</w:t>
      </w:r>
    </w:p>
    <w:p>
      <w:pPr>
        <w:pBdr>
          <w:bottom w:val="single" w:color="CBD5E1" w:sz="6" w:space="4"/>
        </w:pBdr>
        <w:spacing w:after="140" w:before="40"/>
      </w:pPr>
      <w:r>
        <w:t xml:space="preserve"> </w:t>
      </w:r>
    </w:p>
    <w:p>
      <w:pPr>
        <w:pStyle w:val="Heading2"/>
        <w:spacing w:after="80" w:before="240"/>
      </w:pPr>
      <w:r>
        <w:rPr>
          <w:b/>
          <w:bCs/>
          <w:color w:val="0F172A"/>
          <w:sz w:val="25"/>
          <w:szCs w:val="25"/>
        </w:rPr>
        <w:t xml:space="preserve">10. Signatur</w:t>
      </w:r>
    </w:p>
    <w:p>
      <w:pPr>
        <w:spacing w:after="80"/>
      </w:pPr>
      <w:r>
        <w:rPr>
          <w:color w:val="334155"/>
          <w:sz w:val="21"/>
          <w:szCs w:val="21"/>
        </w:rPr>
        <w:t xml:space="preserve">Fullmakten signeres av fullmaktsgiver og bekreftes mottatt av fullmektigen. Ved digital signering med BankID likestilles signaturen med håndskrevet signatur.</w:t>
      </w:r>
    </w:p>
    <w:p>
      <w:pPr>
        <w:pBdr>
          <w:bottom w:val="single" w:color="CBD5E1" w:sz="6" w:space="4"/>
        </w:pBdr>
        <w:spacing w:after="20" w:before="320"/>
      </w:pPr>
      <w:r>
        <w:t xml:space="preserve"> </w:t>
      </w:r>
    </w:p>
    <w:p>
      <w:pPr>
        <w:spacing w:after="60"/>
      </w:pPr>
      <w:r>
        <w:rPr>
          <w:color w:val="64748B"/>
          <w:sz w:val="18"/>
          <w:szCs w:val="18"/>
        </w:rPr>
        <w:t xml:space="preserve">Sted og dato — Fullmaktsgiver (signatur)</w:t>
      </w:r>
    </w:p>
    <w:p>
      <w:pPr>
        <w:pBdr>
          <w:bottom w:val="single" w:color="CBD5E1" w:sz="6" w:space="4"/>
        </w:pBdr>
        <w:spacing w:after="20" w:before="320"/>
      </w:pPr>
      <w:r>
        <w:t xml:space="preserve"> </w:t>
      </w:r>
    </w:p>
    <w:p>
      <w:pPr>
        <w:spacing w:after="60"/>
      </w:pPr>
      <w:r>
        <w:rPr>
          <w:color w:val="64748B"/>
          <w:sz w:val="18"/>
          <w:szCs w:val="18"/>
        </w:rPr>
        <w:t xml:space="preserve">Sted og dato — Fullmektig (signatur)</w:t>
      </w:r>
    </w:p>
    <w:p>
      <w:pPr>
        <w:spacing w:after="20" w:before="320"/>
      </w:pPr>
      <w:r>
        <w:rPr>
          <w:i/>
          <w:iCs/>
          <w:color w:val="94A3B8"/>
          <w:sz w:val="16"/>
          <w:szCs w:val="16"/>
        </w:rPr>
        <w:t xml:space="preserve">Disse malene er et generelt utgangspunkt og er ikke juridisk rådgivning. Kontroller at innholdet passer din situasjon, og søk juridisk bistand ved tvil.</w:t>
      </w:r>
    </w:p>
    <w:p>
      <w:r>
        <w:rPr>
          <w:color w:val="94A3B8"/>
          <w:sz w:val="16"/>
          <w:szCs w:val="16"/>
        </w:rPr>
        <w:t xml:space="preserve">Last opp utfylt dokument på esigner.no og signer med BankID.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Fullmakt</dc:title>
  <dc:creator>esigner.no</dc:creator>
  <dc:description>Norsk fullmaktsmal for privatpersoner. Gi en annen rett til å handle på dine vegne i bank, eiendoms- eller offentlige saker. Klar til utfylling og digital signering.</dc:description>
  <cp:lastModifiedBy>Un-named</cp:lastModifiedBy>
  <cp:revision>1</cp:revision>
  <dcterms:created xsi:type="dcterms:W3CDTF">2026-06-03T10:13:24.258Z</dcterms:created>
  <dcterms:modified xsi:type="dcterms:W3CDTF">2026-06-03T10:13:24.258Z</dcterms:modified>
</cp:coreProperties>
</file>

<file path=docProps/custom.xml><?xml version="1.0" encoding="utf-8"?>
<Properties xmlns="http://schemas.openxmlformats.org/officeDocument/2006/custom-properties" xmlns:vt="http://schemas.openxmlformats.org/officeDocument/2006/docPropsVTypes"/>
</file>