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Innbytteavtale — bil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Bytte av bil mellom to parter, med eventuelt mellomlegg. Kjøpsloven gjelder tilsvarende.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 A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 B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Bil 1 — leveres av part A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Understellsnummer (VIN)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 og mangler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Bil 2 — leveres av part B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Understellsnummer (VIN)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 og mangler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Verdsettelse og mellomlegg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Avtalt verdi bil 1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Avtalt verdi bil 2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Mellomlegg (kr) — betales av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 og -dato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Tilstand og heftelser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Begge bilene byttes «som de er», jf. kjøpsloven § 19. Hver part har opplyst om kjente feil og mangler i punkt 2 og 3, og bekrefter at oppgitt kilometerstand er korrekt etter partens kunnskap.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Begge bilene er fri for heftelser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Det hviler heftelse(r) som skal innfris ved/innen overlevering — beskriv: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heftelser og hvordan de innfris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Overlevering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og sted for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bil 1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bil 2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Risikoen for hver bil går over på den nye eieren ved overleveringen, jf. kjøpsloven § 13. Eierskifte meldes til Statens vegvesen for begge kjøretøyene.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Byttet skjer mellom private. Avtalen er bindende ved signering med mindre annet uttrykkelig er avtalt.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Part A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Part B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Innbytteavtale — bil</dc:title>
  <dc:creator>esigner.no</dc:creator>
  <dc:description>Gratis innbytteavtale når en bil inngår som del av betalingen. Begge kjøretøy, innbytteverdi, mellomlegg og overlevering. PDF eller Word.</dc:description>
  <cp:lastModifiedBy>Un-named</cp:lastModifiedBy>
  <cp:revision>1</cp:revision>
  <dcterms:created xsi:type="dcterms:W3CDTF">2026-06-12T14:22:54.238Z</dcterms:created>
  <dcterms:modified xsi:type="dcterms:W3CDTF">2026-06-12T14:22:54.238Z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